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E3F8D"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color w:val="333333"/>
          <w:sz w:val="21"/>
          <w:szCs w:val="21"/>
        </w:rPr>
      </w:pPr>
      <w:r>
        <w:rPr>
          <w:rFonts w:ascii="맑은 고딕" w:eastAsia="맑은 고딕" w:hAnsi="맑은 고딕" w:hint="eastAsia"/>
          <w:b/>
          <w:bCs/>
          <w:color w:val="000000"/>
          <w:sz w:val="22"/>
          <w:szCs w:val="22"/>
        </w:rPr>
        <w:t>&lt;하박국 3장 17-19절&gt;</w:t>
      </w:r>
    </w:p>
    <w:p w14:paraId="6DB8E40E"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b/>
          <w:bCs/>
          <w:color w:val="000000"/>
          <w:sz w:val="22"/>
          <w:szCs w:val="22"/>
        </w:rPr>
        <w:t>17 비록 무화과나무가 무성하지 못하며 포도나무에 열매가 없으며 감람나무에 소출이 없으며 밭에 먹을 것이 없으며 우리에 양이 없으며 외양간에 소가 없을지라도</w:t>
      </w:r>
    </w:p>
    <w:p w14:paraId="6911D323"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b/>
          <w:bCs/>
          <w:color w:val="000000"/>
          <w:sz w:val="22"/>
          <w:szCs w:val="22"/>
        </w:rPr>
        <w:t xml:space="preserve">18 나는 여호와로 말미암아 즐거워하며 나의 구원의 하나님으로 말미암아 </w:t>
      </w:r>
      <w:proofErr w:type="spellStart"/>
      <w:r>
        <w:rPr>
          <w:rFonts w:ascii="맑은 고딕" w:eastAsia="맑은 고딕" w:hAnsi="맑은 고딕" w:hint="eastAsia"/>
          <w:b/>
          <w:bCs/>
          <w:color w:val="000000"/>
          <w:sz w:val="22"/>
          <w:szCs w:val="22"/>
        </w:rPr>
        <w:t>기뻐하리로다</w:t>
      </w:r>
      <w:proofErr w:type="spellEnd"/>
    </w:p>
    <w:p w14:paraId="6BDDCED6"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b/>
          <w:bCs/>
          <w:color w:val="000000"/>
          <w:sz w:val="22"/>
          <w:szCs w:val="22"/>
        </w:rPr>
        <w:t xml:space="preserve">19 주 여호와는 나의 힘이시라 나의 발을 사슴과 같게 하사 나를 나의 높은 곳으로 다니게 </w:t>
      </w:r>
      <w:proofErr w:type="spellStart"/>
      <w:r>
        <w:rPr>
          <w:rFonts w:ascii="맑은 고딕" w:eastAsia="맑은 고딕" w:hAnsi="맑은 고딕" w:hint="eastAsia"/>
          <w:b/>
          <w:bCs/>
          <w:color w:val="000000"/>
          <w:sz w:val="22"/>
          <w:szCs w:val="22"/>
        </w:rPr>
        <w:t>하시리로다</w:t>
      </w:r>
      <w:proofErr w:type="spellEnd"/>
      <w:r>
        <w:rPr>
          <w:rFonts w:ascii="맑은 고딕" w:eastAsia="맑은 고딕" w:hAnsi="맑은 고딕" w:hint="eastAsia"/>
          <w:b/>
          <w:bCs/>
          <w:color w:val="000000"/>
          <w:sz w:val="22"/>
          <w:szCs w:val="22"/>
        </w:rPr>
        <w:t xml:space="preserve"> 이 노래는 지휘하는 사람을 위하여 내 수금에 맞춘 </w:t>
      </w:r>
      <w:proofErr w:type="spellStart"/>
      <w:r>
        <w:rPr>
          <w:rFonts w:ascii="맑은 고딕" w:eastAsia="맑은 고딕" w:hAnsi="맑은 고딕" w:hint="eastAsia"/>
          <w:b/>
          <w:bCs/>
          <w:color w:val="000000"/>
          <w:sz w:val="22"/>
          <w:szCs w:val="22"/>
        </w:rPr>
        <w:t>것이니라</w:t>
      </w:r>
      <w:proofErr w:type="spellEnd"/>
    </w:p>
    <w:p w14:paraId="3754E1E0"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 </w:t>
      </w:r>
    </w:p>
    <w:p w14:paraId="4E6A2B36"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1</w:t>
      </w:r>
    </w:p>
    <w:p w14:paraId="5A08927A"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 xml:space="preserve">사랑하는 여러분, 여러분은 지금 어떤 마음으로 이 추수감사 예배를 드리고 있습니까? 상황이 좋을 때 감사하는 것은 어렵지 않습니다. 하지만 우리는 경험적으로 압니다. 늘 상황이 좋을 수는 없다는 것을. 모든 일이 늘 내가 </w:t>
      </w:r>
      <w:proofErr w:type="spellStart"/>
      <w:r>
        <w:rPr>
          <w:rFonts w:ascii="맑은 고딕" w:eastAsia="맑은 고딕" w:hAnsi="맑은 고딕" w:hint="eastAsia"/>
          <w:color w:val="000000"/>
          <w:sz w:val="22"/>
          <w:szCs w:val="22"/>
        </w:rPr>
        <w:t>바라는대로</w:t>
      </w:r>
      <w:proofErr w:type="spellEnd"/>
      <w:r>
        <w:rPr>
          <w:rFonts w:ascii="맑은 고딕" w:eastAsia="맑은 고딕" w:hAnsi="맑은 고딕" w:hint="eastAsia"/>
          <w:color w:val="000000"/>
          <w:sz w:val="22"/>
          <w:szCs w:val="22"/>
        </w:rPr>
        <w:t xml:space="preserve"> 되지는 않는다는 것을. 상황이 좋지 않을 때 감사하는 건 어렵습니다. 어쩌면 누군가는 ‘왜 그런 상황에도 감사해야 해?’ </w:t>
      </w:r>
      <w:proofErr w:type="gramStart"/>
      <w:r>
        <w:rPr>
          <w:rFonts w:ascii="맑은 고딕" w:eastAsia="맑은 고딕" w:hAnsi="맑은 고딕" w:hint="eastAsia"/>
          <w:color w:val="000000"/>
          <w:sz w:val="22"/>
          <w:szCs w:val="22"/>
        </w:rPr>
        <w:t>의아해 할</w:t>
      </w:r>
      <w:proofErr w:type="gramEnd"/>
      <w:r>
        <w:rPr>
          <w:rFonts w:ascii="맑은 고딕" w:eastAsia="맑은 고딕" w:hAnsi="맑은 고딕" w:hint="eastAsia"/>
          <w:color w:val="000000"/>
          <w:sz w:val="22"/>
          <w:szCs w:val="22"/>
        </w:rPr>
        <w:t xml:space="preserve"> 것입니다. 하지만 성경은 그런 상황에도 감사하라 말씀합니다. </w:t>
      </w:r>
      <w:r>
        <w:rPr>
          <w:rFonts w:ascii="맑은 고딕" w:eastAsia="맑은 고딕" w:hAnsi="맑은 고딕" w:hint="eastAsia"/>
          <w:b/>
          <w:bCs/>
          <w:color w:val="000000"/>
          <w:sz w:val="22"/>
          <w:szCs w:val="22"/>
        </w:rPr>
        <w:t xml:space="preserve">“범사에 감사하라 이것이 그리스도 예수 안에서 너희를 향하신 하나님의 </w:t>
      </w:r>
      <w:proofErr w:type="spellStart"/>
      <w:r>
        <w:rPr>
          <w:rFonts w:ascii="맑은 고딕" w:eastAsia="맑은 고딕" w:hAnsi="맑은 고딕" w:hint="eastAsia"/>
          <w:b/>
          <w:bCs/>
          <w:color w:val="000000"/>
          <w:sz w:val="22"/>
          <w:szCs w:val="22"/>
        </w:rPr>
        <w:t>뜻이니라</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w:t>
      </w:r>
      <w:proofErr w:type="spellStart"/>
      <w:r>
        <w:rPr>
          <w:rFonts w:ascii="맑은 고딕" w:eastAsia="맑은 고딕" w:hAnsi="맑은 고딕" w:hint="eastAsia"/>
          <w:color w:val="000000"/>
          <w:sz w:val="22"/>
          <w:szCs w:val="22"/>
        </w:rPr>
        <w:t>살전</w:t>
      </w:r>
      <w:proofErr w:type="spellEnd"/>
      <w:r>
        <w:rPr>
          <w:rFonts w:ascii="맑은 고딕" w:eastAsia="맑은 고딕" w:hAnsi="맑은 고딕" w:hint="eastAsia"/>
          <w:color w:val="000000"/>
          <w:sz w:val="22"/>
          <w:szCs w:val="22"/>
        </w:rPr>
        <w:t>5:18) 또한 그런 상황에도 감사하는 것이 가능함을 보여줍니다. </w:t>
      </w:r>
      <w:r>
        <w:rPr>
          <w:rFonts w:ascii="맑은 고딕" w:eastAsia="맑은 고딕" w:hAnsi="맑은 고딕" w:hint="eastAsia"/>
          <w:b/>
          <w:bCs/>
          <w:color w:val="000000"/>
          <w:sz w:val="22"/>
          <w:szCs w:val="22"/>
        </w:rPr>
        <w:t xml:space="preserve">“어떠한 </w:t>
      </w:r>
      <w:proofErr w:type="spellStart"/>
      <w:r>
        <w:rPr>
          <w:rFonts w:ascii="맑은 고딕" w:eastAsia="맑은 고딕" w:hAnsi="맑은 고딕" w:hint="eastAsia"/>
          <w:b/>
          <w:bCs/>
          <w:color w:val="000000"/>
          <w:sz w:val="22"/>
          <w:szCs w:val="22"/>
        </w:rPr>
        <w:t>형편에든지</w:t>
      </w:r>
      <w:proofErr w:type="spellEnd"/>
      <w:r>
        <w:rPr>
          <w:rFonts w:ascii="맑은 고딕" w:eastAsia="맑은 고딕" w:hAnsi="맑은 고딕" w:hint="eastAsia"/>
          <w:b/>
          <w:bCs/>
          <w:color w:val="000000"/>
          <w:sz w:val="22"/>
          <w:szCs w:val="22"/>
        </w:rPr>
        <w:t xml:space="preserve"> 나는 자족하기를 </w:t>
      </w:r>
      <w:proofErr w:type="spellStart"/>
      <w:r>
        <w:rPr>
          <w:rFonts w:ascii="맑은 고딕" w:eastAsia="맑은 고딕" w:hAnsi="맑은 고딕" w:hint="eastAsia"/>
          <w:b/>
          <w:bCs/>
          <w:color w:val="000000"/>
          <w:sz w:val="22"/>
          <w:szCs w:val="22"/>
        </w:rPr>
        <w:t>배웠노니</w:t>
      </w:r>
      <w:proofErr w:type="spellEnd"/>
      <w:r>
        <w:rPr>
          <w:rFonts w:ascii="맑은 고딕" w:eastAsia="맑은 고딕" w:hAnsi="맑은 고딕" w:hint="eastAsia"/>
          <w:b/>
          <w:bCs/>
          <w:color w:val="000000"/>
          <w:sz w:val="22"/>
          <w:szCs w:val="22"/>
        </w:rPr>
        <w:t xml:space="preserve">… 내게 능력 주시는 자 안에서 내가 모든 것을 할 수 </w:t>
      </w:r>
      <w:proofErr w:type="spellStart"/>
      <w:r>
        <w:rPr>
          <w:rFonts w:ascii="맑은 고딕" w:eastAsia="맑은 고딕" w:hAnsi="맑은 고딕" w:hint="eastAsia"/>
          <w:b/>
          <w:bCs/>
          <w:color w:val="000000"/>
          <w:sz w:val="22"/>
          <w:szCs w:val="22"/>
        </w:rPr>
        <w:t>있느니라</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(빌4:11-13) 이처럼 하나님의 백성들이 어떤 상황에서도 감사할 수 있다는 것이 사실이라면, 그 근거는 무엇일까요?</w:t>
      </w:r>
    </w:p>
    <w:p w14:paraId="15E846B0"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2</w:t>
      </w:r>
    </w:p>
    <w:p w14:paraId="0AEC84CA"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오늘 본문에서도 우리는 한 놀라운 고백을 듣습니다. </w:t>
      </w:r>
      <w:r>
        <w:rPr>
          <w:rFonts w:ascii="맑은 고딕" w:eastAsia="맑은 고딕" w:hAnsi="맑은 고딕" w:hint="eastAsia"/>
          <w:b/>
          <w:bCs/>
          <w:color w:val="000000"/>
          <w:sz w:val="22"/>
          <w:szCs w:val="22"/>
        </w:rPr>
        <w:t xml:space="preserve">“비록 무화과나무가 무성하지 못하며 포도나무에 열매가 없으며 감람나무에 소출이 없으며 밭에 먹을 것이 없으며 우리에 양이 없으며 외양간에 소가 없을지라도 나는 여호와로 말미암아 즐거워하며 나의 구원의 하나님으로 말미암아 </w:t>
      </w:r>
      <w:proofErr w:type="spellStart"/>
      <w:r>
        <w:rPr>
          <w:rFonts w:ascii="맑은 고딕" w:eastAsia="맑은 고딕" w:hAnsi="맑은 고딕" w:hint="eastAsia"/>
          <w:b/>
          <w:bCs/>
          <w:color w:val="000000"/>
          <w:sz w:val="22"/>
          <w:szCs w:val="22"/>
        </w:rPr>
        <w:t>기뻐하리로다</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 xml:space="preserve">(3:17) 선지자 </w:t>
      </w:r>
      <w:proofErr w:type="spellStart"/>
      <w:r>
        <w:rPr>
          <w:rFonts w:ascii="맑은 고딕" w:eastAsia="맑은 고딕" w:hAnsi="맑은 고딕" w:hint="eastAsia"/>
          <w:color w:val="000000"/>
          <w:sz w:val="22"/>
          <w:szCs w:val="22"/>
        </w:rPr>
        <w:t>하박국의</w:t>
      </w:r>
      <w:proofErr w:type="spellEnd"/>
      <w:r>
        <w:rPr>
          <w:rFonts w:ascii="맑은 고딕" w:eastAsia="맑은 고딕" w:hAnsi="맑은 고딕" w:hint="eastAsia"/>
          <w:color w:val="000000"/>
          <w:sz w:val="22"/>
          <w:szCs w:val="22"/>
        </w:rPr>
        <w:t xml:space="preserve"> 고백입니다. 물론 여기에 ‘</w:t>
      </w:r>
      <w:proofErr w:type="spellStart"/>
      <w:r>
        <w:rPr>
          <w:rFonts w:ascii="맑은 고딕" w:eastAsia="맑은 고딕" w:hAnsi="맑은 고딕" w:hint="eastAsia"/>
          <w:color w:val="000000"/>
          <w:sz w:val="22"/>
          <w:szCs w:val="22"/>
        </w:rPr>
        <w:t>감사’라는</w:t>
      </w:r>
      <w:proofErr w:type="spellEnd"/>
      <w:r>
        <w:rPr>
          <w:rFonts w:ascii="맑은 고딕" w:eastAsia="맑은 고딕" w:hAnsi="맑은 고딕" w:hint="eastAsia"/>
          <w:color w:val="000000"/>
          <w:sz w:val="22"/>
          <w:szCs w:val="22"/>
        </w:rPr>
        <w:t xml:space="preserve"> 단어는 나오지 않습니다. 하지만 ‘기뻐하기 어려운 상황에도 </w:t>
      </w:r>
      <w:proofErr w:type="spellStart"/>
      <w:r>
        <w:rPr>
          <w:rFonts w:ascii="맑은 고딕" w:eastAsia="맑은 고딕" w:hAnsi="맑은 고딕" w:hint="eastAsia"/>
          <w:color w:val="000000"/>
          <w:sz w:val="22"/>
          <w:szCs w:val="22"/>
        </w:rPr>
        <w:t>기뻐하리라’는</w:t>
      </w:r>
      <w:proofErr w:type="spellEnd"/>
      <w:r>
        <w:rPr>
          <w:rFonts w:ascii="맑은 고딕" w:eastAsia="맑은 고딕" w:hAnsi="맑은 고딕" w:hint="eastAsia"/>
          <w:color w:val="000000"/>
          <w:sz w:val="22"/>
          <w:szCs w:val="22"/>
        </w:rPr>
        <w:t xml:space="preserve"> 고백은 ‘감사하기 어려운 상황에도 </w:t>
      </w:r>
      <w:proofErr w:type="spellStart"/>
      <w:r>
        <w:rPr>
          <w:rFonts w:ascii="맑은 고딕" w:eastAsia="맑은 고딕" w:hAnsi="맑은 고딕" w:hint="eastAsia"/>
          <w:color w:val="000000"/>
          <w:sz w:val="22"/>
          <w:szCs w:val="22"/>
        </w:rPr>
        <w:t>감사하리라’는</w:t>
      </w:r>
      <w:proofErr w:type="spellEnd"/>
      <w:r>
        <w:rPr>
          <w:rFonts w:ascii="맑은 고딕" w:eastAsia="맑은 고딕" w:hAnsi="맑은 고딕" w:hint="eastAsia"/>
          <w:color w:val="000000"/>
          <w:sz w:val="22"/>
          <w:szCs w:val="22"/>
        </w:rPr>
        <w:t xml:space="preserve"> 고백과 같은 맥락이 아닐까요? 이 고백은 오늘 우리의 상황 속에서 마치 이렇게 말하는 것과 같습니다. “비록 지금 내 현실이 암울하고, 열심히 수고했으나 아무 소득이 없고, 심지어 내 가진 것을 다 잃는다 할지라도, 나는 내가 믿는 하나님, 그 구원의 하나님을 바라보며 기뻐하고 감사하리라!”  </w:t>
      </w:r>
    </w:p>
    <w:p w14:paraId="2EAEEB5D"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3</w:t>
      </w:r>
    </w:p>
    <w:p w14:paraId="0788082F"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lastRenderedPageBreak/>
        <w:t xml:space="preserve">하지만 우리는 이 선지자의 고백이 쉽게 나온 것이 아님을 알아야 합니다. 그의 시대 </w:t>
      </w:r>
      <w:proofErr w:type="spellStart"/>
      <w:r>
        <w:rPr>
          <w:rFonts w:ascii="맑은 고딕" w:eastAsia="맑은 고딕" w:hAnsi="맑은 고딕" w:hint="eastAsia"/>
          <w:color w:val="000000"/>
          <w:sz w:val="22"/>
          <w:szCs w:val="22"/>
        </w:rPr>
        <w:t>남유다는</w:t>
      </w:r>
      <w:proofErr w:type="spellEnd"/>
      <w:r>
        <w:rPr>
          <w:rFonts w:ascii="맑은 고딕" w:eastAsia="맑은 고딕" w:hAnsi="맑은 고딕" w:hint="eastAsia"/>
          <w:color w:val="000000"/>
          <w:sz w:val="22"/>
          <w:szCs w:val="22"/>
        </w:rPr>
        <w:t xml:space="preserve"> 국내적으론 악한 왕의 폭정 아래서, 국외적으론 주변 나라들의 침략 속에서 혼란과 고통을 겪고 있었습니다. 그 상황에서 </w:t>
      </w:r>
      <w:proofErr w:type="spellStart"/>
      <w:r>
        <w:rPr>
          <w:rFonts w:ascii="맑은 고딕" w:eastAsia="맑은 고딕" w:hAnsi="맑은 고딕" w:hint="eastAsia"/>
          <w:color w:val="000000"/>
          <w:sz w:val="22"/>
          <w:szCs w:val="22"/>
        </w:rPr>
        <w:t>하박국은</w:t>
      </w:r>
      <w:proofErr w:type="spellEnd"/>
      <w:r>
        <w:rPr>
          <w:rFonts w:ascii="맑은 고딕" w:eastAsia="맑은 고딕" w:hAnsi="맑은 고딕" w:hint="eastAsia"/>
          <w:color w:val="000000"/>
          <w:sz w:val="22"/>
          <w:szCs w:val="22"/>
        </w:rPr>
        <w:t xml:space="preserve"> 하나님께 호소하며 질문합니다. “</w:t>
      </w:r>
      <w:r>
        <w:rPr>
          <w:rFonts w:ascii="맑은 고딕" w:eastAsia="맑은 고딕" w:hAnsi="맑은 고딕" w:hint="eastAsia"/>
          <w:b/>
          <w:bCs/>
          <w:color w:val="000000"/>
          <w:sz w:val="22"/>
          <w:szCs w:val="22"/>
        </w:rPr>
        <w:t>이 땅에 이렇게 악이 만연한데, 어찌하여 그대로 두고 보십니까?</w:t>
      </w:r>
      <w:r>
        <w:rPr>
          <w:rFonts w:ascii="맑은 고딕" w:eastAsia="맑은 고딕" w:hAnsi="맑은 고딕" w:hint="eastAsia"/>
          <w:color w:val="000000"/>
          <w:sz w:val="22"/>
          <w:szCs w:val="22"/>
        </w:rPr>
        <w:t xml:space="preserve"> 율법이 무시되고, 정의가 짓밟히고, 의인이 고난을 겪는데, 왜 하나님 가만히 </w:t>
      </w:r>
      <w:proofErr w:type="gramStart"/>
      <w:r>
        <w:rPr>
          <w:rFonts w:ascii="맑은 고딕" w:eastAsia="맑은 고딕" w:hAnsi="맑은 고딕" w:hint="eastAsia"/>
          <w:color w:val="000000"/>
          <w:sz w:val="22"/>
          <w:szCs w:val="22"/>
        </w:rPr>
        <w:t>계십니까?(</w:t>
      </w:r>
      <w:proofErr w:type="gramEnd"/>
      <w:r>
        <w:rPr>
          <w:rFonts w:ascii="맑은 고딕" w:eastAsia="맑은 고딕" w:hAnsi="맑은 고딕" w:hint="eastAsia"/>
          <w:color w:val="000000"/>
          <w:sz w:val="22"/>
          <w:szCs w:val="22"/>
        </w:rPr>
        <w:t xml:space="preserve">1:2-4)” 어쩌면 </w:t>
      </w:r>
      <w:proofErr w:type="spellStart"/>
      <w:r>
        <w:rPr>
          <w:rFonts w:ascii="맑은 고딕" w:eastAsia="맑은 고딕" w:hAnsi="맑은 고딕" w:hint="eastAsia"/>
          <w:color w:val="000000"/>
          <w:sz w:val="22"/>
          <w:szCs w:val="22"/>
        </w:rPr>
        <w:t>하박국이</w:t>
      </w:r>
      <w:proofErr w:type="spellEnd"/>
      <w:r>
        <w:rPr>
          <w:rFonts w:ascii="맑은 고딕" w:eastAsia="맑은 고딕" w:hAnsi="맑은 고딕" w:hint="eastAsia"/>
          <w:color w:val="000000"/>
          <w:sz w:val="22"/>
          <w:szCs w:val="22"/>
        </w:rPr>
        <w:t xml:space="preserve"> 정말 하고 싶었던 말은 이것이었는지 모릅니다. “저 악한 사람들을 </w:t>
      </w:r>
      <w:proofErr w:type="spellStart"/>
      <w:r>
        <w:rPr>
          <w:rFonts w:ascii="맑은 고딕" w:eastAsia="맑은 고딕" w:hAnsi="맑은 고딕" w:hint="eastAsia"/>
          <w:color w:val="000000"/>
          <w:sz w:val="22"/>
          <w:szCs w:val="22"/>
        </w:rPr>
        <w:t>혼쭐을</w:t>
      </w:r>
      <w:proofErr w:type="spellEnd"/>
      <w:r>
        <w:rPr>
          <w:rFonts w:ascii="맑은 고딕" w:eastAsia="맑은 고딕" w:hAnsi="맑은 고딕" w:hint="eastAsia"/>
          <w:color w:val="000000"/>
          <w:sz w:val="22"/>
          <w:szCs w:val="22"/>
        </w:rPr>
        <w:t xml:space="preserve"> 좀 내주시지, 왜 그냥 저대로 두십니까?” 우리도 그런 마음이 들 때가 있지 않습니까? 그런 답답함을 느낄 때가 있지 않습니까? 그 때에도 감사할 수 있나요? 있다면, 그 근거는 무엇이죠?</w:t>
      </w:r>
    </w:p>
    <w:p w14:paraId="08AEABCC"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4</w:t>
      </w:r>
    </w:p>
    <w:p w14:paraId="300177D8"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 xml:space="preserve">그 </w:t>
      </w:r>
      <w:proofErr w:type="spellStart"/>
      <w:r>
        <w:rPr>
          <w:rFonts w:ascii="맑은 고딕" w:eastAsia="맑은 고딕" w:hAnsi="맑은 고딕" w:hint="eastAsia"/>
          <w:color w:val="000000"/>
          <w:sz w:val="22"/>
          <w:szCs w:val="22"/>
        </w:rPr>
        <w:t>하박국의</w:t>
      </w:r>
      <w:proofErr w:type="spellEnd"/>
      <w:r>
        <w:rPr>
          <w:rFonts w:ascii="맑은 고딕" w:eastAsia="맑은 고딕" w:hAnsi="맑은 고딕" w:hint="eastAsia"/>
          <w:color w:val="000000"/>
          <w:sz w:val="22"/>
          <w:szCs w:val="22"/>
        </w:rPr>
        <w:t xml:space="preserve"> 질문에 하나님은 대답하십니다. “내가 이를 심판하고자 </w:t>
      </w:r>
      <w:proofErr w:type="spellStart"/>
      <w:r>
        <w:rPr>
          <w:rFonts w:ascii="맑은 고딕" w:eastAsia="맑은 고딕" w:hAnsi="맑은 고딕" w:hint="eastAsia"/>
          <w:color w:val="000000"/>
          <w:sz w:val="22"/>
          <w:szCs w:val="22"/>
        </w:rPr>
        <w:t>갈대아</w:t>
      </w:r>
      <w:proofErr w:type="spellEnd"/>
      <w:r>
        <w:rPr>
          <w:rFonts w:ascii="맑은 고딕" w:eastAsia="맑은 고딕" w:hAnsi="맑은 고딕" w:hint="eastAsia"/>
          <w:color w:val="000000"/>
          <w:sz w:val="22"/>
          <w:szCs w:val="22"/>
        </w:rPr>
        <w:t xml:space="preserve"> 사람들의 나라 </w:t>
      </w:r>
      <w:proofErr w:type="spellStart"/>
      <w:r>
        <w:rPr>
          <w:rFonts w:ascii="맑은 고딕" w:eastAsia="맑은 고딕" w:hAnsi="맑은 고딕" w:hint="eastAsia"/>
          <w:color w:val="000000"/>
          <w:sz w:val="22"/>
          <w:szCs w:val="22"/>
        </w:rPr>
        <w:t>바벨론을</w:t>
      </w:r>
      <w:proofErr w:type="spellEnd"/>
      <w:r>
        <w:rPr>
          <w:rFonts w:ascii="맑은 고딕" w:eastAsia="맑은 고딕" w:hAnsi="맑은 고딕" w:hint="eastAsia"/>
          <w:color w:val="000000"/>
          <w:sz w:val="22"/>
          <w:szCs w:val="22"/>
        </w:rPr>
        <w:t xml:space="preserve"> </w:t>
      </w:r>
      <w:proofErr w:type="spellStart"/>
      <w:r>
        <w:rPr>
          <w:rFonts w:ascii="맑은 고딕" w:eastAsia="맑은 고딕" w:hAnsi="맑은 고딕" w:hint="eastAsia"/>
          <w:color w:val="000000"/>
          <w:sz w:val="22"/>
          <w:szCs w:val="22"/>
        </w:rPr>
        <w:t>일으켰느니라</w:t>
      </w:r>
      <w:proofErr w:type="spellEnd"/>
      <w:r>
        <w:rPr>
          <w:rFonts w:ascii="맑은 고딕" w:eastAsia="맑은 고딕" w:hAnsi="맑은 고딕" w:hint="eastAsia"/>
          <w:color w:val="000000"/>
          <w:sz w:val="22"/>
          <w:szCs w:val="22"/>
        </w:rPr>
        <w:t>!” 그들은 “사납고 성급한 백성(1:6)”, “자기 소유 아닌 것을 모으는 자(2:6)”, “자기들의 힘을 자기들의 신으로 삼는 자들(1:11)”이라 합니다. 그러자 선지자는 다시 하나님께 질문합니다. “</w:t>
      </w:r>
      <w:r>
        <w:rPr>
          <w:rFonts w:ascii="맑은 고딕" w:eastAsia="맑은 고딕" w:hAnsi="맑은 고딕" w:hint="eastAsia"/>
          <w:b/>
          <w:bCs/>
          <w:color w:val="000000"/>
          <w:sz w:val="22"/>
          <w:szCs w:val="22"/>
        </w:rPr>
        <w:t>아니, 거룩하신 하나님께서 어찌 악인이 자기보다 의로운 사람을 삼키게 하십니까?</w:t>
      </w:r>
      <w:r>
        <w:rPr>
          <w:rFonts w:ascii="맑은 고딕" w:eastAsia="맑은 고딕" w:hAnsi="맑은 고딕" w:hint="eastAsia"/>
          <w:color w:val="000000"/>
          <w:sz w:val="22"/>
          <w:szCs w:val="22"/>
        </w:rPr>
        <w:t xml:space="preserve"> 지금 그들은 다른 나라 사람들을 그물로 잡고 투망으로 모으고 그리고는 기뻐하고 즐거워하여 그물에 제사하며 투망 앞에 분향합니다. 이는 그것을 힘입어 소득이 풍부하고 먹을 것이 풍성해진다고 그들이 믿기 때문입니다. 그런데도 저들이 계속해서 저런 무자비한 짓을 하도록 놔두시는 것이 과연 옳은 </w:t>
      </w:r>
      <w:proofErr w:type="gramStart"/>
      <w:r>
        <w:rPr>
          <w:rFonts w:ascii="맑은 고딕" w:eastAsia="맑은 고딕" w:hAnsi="맑은 고딕" w:hint="eastAsia"/>
          <w:color w:val="000000"/>
          <w:sz w:val="22"/>
          <w:szCs w:val="22"/>
        </w:rPr>
        <w:t>일입니까?(</w:t>
      </w:r>
      <w:proofErr w:type="gramEnd"/>
      <w:r>
        <w:rPr>
          <w:rFonts w:ascii="맑은 고딕" w:eastAsia="맑은 고딕" w:hAnsi="맑은 고딕" w:hint="eastAsia"/>
          <w:color w:val="000000"/>
          <w:sz w:val="22"/>
          <w:szCs w:val="22"/>
        </w:rPr>
        <w:t xml:space="preserve">1:13-17)” 우리는 </w:t>
      </w:r>
      <w:proofErr w:type="spellStart"/>
      <w:r>
        <w:rPr>
          <w:rFonts w:ascii="맑은 고딕" w:eastAsia="맑은 고딕" w:hAnsi="맑은 고딕" w:hint="eastAsia"/>
          <w:color w:val="000000"/>
          <w:sz w:val="22"/>
          <w:szCs w:val="22"/>
        </w:rPr>
        <w:t>하박국의</w:t>
      </w:r>
      <w:proofErr w:type="spellEnd"/>
      <w:r>
        <w:rPr>
          <w:rFonts w:ascii="맑은 고딕" w:eastAsia="맑은 고딕" w:hAnsi="맑은 고딕" w:hint="eastAsia"/>
          <w:color w:val="000000"/>
          <w:sz w:val="22"/>
          <w:szCs w:val="22"/>
        </w:rPr>
        <w:t xml:space="preserve"> 마음을 충분히 이해할 수 있습니다. 우리도 그런 마음이 들 때가 있으니까요. </w:t>
      </w:r>
      <w:proofErr w:type="gramStart"/>
      <w:r>
        <w:rPr>
          <w:rFonts w:ascii="맑은 고딕" w:eastAsia="맑은 고딕" w:hAnsi="맑은 고딕" w:hint="eastAsia"/>
          <w:color w:val="000000"/>
          <w:sz w:val="22"/>
          <w:szCs w:val="22"/>
        </w:rPr>
        <w:t>벌 받아야</w:t>
      </w:r>
      <w:proofErr w:type="gramEnd"/>
      <w:r>
        <w:rPr>
          <w:rFonts w:ascii="맑은 고딕" w:eastAsia="맑은 고딕" w:hAnsi="맑은 고딕" w:hint="eastAsia"/>
          <w:color w:val="000000"/>
          <w:sz w:val="22"/>
          <w:szCs w:val="22"/>
        </w:rPr>
        <w:t xml:space="preserve"> 할 악인이 오히려 승승장구하는 모습… 지금 내 앞에 문제가 해결되길 바랬더니, 오히려 상황이 더 심각해지는 경우… 그 때에도 감사할 수 있나요? 있다면, 그 근거는 무엇이죠?</w:t>
      </w:r>
    </w:p>
    <w:p w14:paraId="435F5EED"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5</w:t>
      </w:r>
    </w:p>
    <w:p w14:paraId="3CC9928C"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 xml:space="preserve">그 </w:t>
      </w:r>
      <w:proofErr w:type="spellStart"/>
      <w:r>
        <w:rPr>
          <w:rFonts w:ascii="맑은 고딕" w:eastAsia="맑은 고딕" w:hAnsi="맑은 고딕" w:hint="eastAsia"/>
          <w:color w:val="000000"/>
          <w:sz w:val="22"/>
          <w:szCs w:val="22"/>
        </w:rPr>
        <w:t>하박국의</w:t>
      </w:r>
      <w:proofErr w:type="spellEnd"/>
      <w:r>
        <w:rPr>
          <w:rFonts w:ascii="맑은 고딕" w:eastAsia="맑은 고딕" w:hAnsi="맑은 고딕" w:hint="eastAsia"/>
          <w:color w:val="000000"/>
          <w:sz w:val="22"/>
          <w:szCs w:val="22"/>
        </w:rPr>
        <w:t xml:space="preserve"> 항변에 하나님은 이렇게 대답하십니다. </w:t>
      </w:r>
      <w:r>
        <w:rPr>
          <w:rFonts w:ascii="맑은 고딕" w:eastAsia="맑은 고딕" w:hAnsi="맑은 고딕" w:hint="eastAsia"/>
          <w:b/>
          <w:bCs/>
          <w:color w:val="000000"/>
          <w:sz w:val="22"/>
          <w:szCs w:val="22"/>
        </w:rPr>
        <w:t>“보라 그의 마음은 교만하며 그 속에서 정직하지 못하나 의인은 그의 믿음으로 말미암아 살리라”</w:t>
      </w:r>
      <w:r>
        <w:rPr>
          <w:rFonts w:ascii="맑은 고딕" w:eastAsia="맑은 고딕" w:hAnsi="맑은 고딕" w:hint="eastAsia"/>
          <w:color w:val="000000"/>
          <w:sz w:val="22"/>
          <w:szCs w:val="22"/>
        </w:rPr>
        <w:t>(2:4) 하나님도 다 아신다는 것입니다. 하나님이 무능력하여 악인을 심판하지 못하는 것 아니고, 하나님이 무관심하여 의인을 고난에 방치하는 것 아니라는 것입니다. 때가 되면 결국 하나님께서 심판하시고, 또 구원하시리라 합니다. 거짓되고 교만한 마음으로 하나님과 사람에게 악을 행한 사람은 결국 그 악행에 대한 보응을 도로 받게 될 것입니다. 인간의 탐욕과 폭력으로 세워진 성읍은 아무리 높은 곳에 견고히 지었을지라도 결국 무너지고 말 것입니다. </w:t>
      </w:r>
      <w:r>
        <w:rPr>
          <w:rFonts w:ascii="맑은 고딕" w:eastAsia="맑은 고딕" w:hAnsi="맑은 고딕" w:hint="eastAsia"/>
          <w:b/>
          <w:bCs/>
          <w:color w:val="000000"/>
          <w:sz w:val="22"/>
          <w:szCs w:val="22"/>
        </w:rPr>
        <w:t xml:space="preserve">“물이 바다를 덮음 같이 여호와의 영광을 인정하는 것이 세상에 </w:t>
      </w:r>
      <w:proofErr w:type="spellStart"/>
      <w:r>
        <w:rPr>
          <w:rFonts w:ascii="맑은 고딕" w:eastAsia="맑은 고딕" w:hAnsi="맑은 고딕" w:hint="eastAsia"/>
          <w:b/>
          <w:bCs/>
          <w:color w:val="000000"/>
          <w:sz w:val="22"/>
          <w:szCs w:val="22"/>
        </w:rPr>
        <w:t>가득함이니라</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(2:14) 그 때에는 자기 힘을 의지하고 새긴 우상을 섬겼던 것이 얼마나 허망한 일이었는지 분명히 드러날 것입니다. </w:t>
      </w:r>
      <w:r>
        <w:rPr>
          <w:rFonts w:ascii="맑은 고딕" w:eastAsia="맑은 고딕" w:hAnsi="맑은 고딕" w:hint="eastAsia"/>
          <w:b/>
          <w:bCs/>
          <w:color w:val="000000"/>
          <w:sz w:val="22"/>
          <w:szCs w:val="22"/>
        </w:rPr>
        <w:t xml:space="preserve">“오직 여호와는 그 성전에 계시니 온 땅은 그 앞에서 </w:t>
      </w:r>
      <w:proofErr w:type="spellStart"/>
      <w:r>
        <w:rPr>
          <w:rFonts w:ascii="맑은 고딕" w:eastAsia="맑은 고딕" w:hAnsi="맑은 고딕" w:hint="eastAsia"/>
          <w:b/>
          <w:bCs/>
          <w:color w:val="000000"/>
          <w:sz w:val="22"/>
          <w:szCs w:val="22"/>
        </w:rPr>
        <w:t>잠잠할지니라</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 xml:space="preserve">(2:20) 그 </w:t>
      </w:r>
      <w:proofErr w:type="spellStart"/>
      <w:r>
        <w:rPr>
          <w:rFonts w:ascii="맑은 고딕" w:eastAsia="맑은 고딕" w:hAnsi="맑은 고딕" w:hint="eastAsia"/>
          <w:color w:val="000000"/>
          <w:sz w:val="22"/>
          <w:szCs w:val="22"/>
        </w:rPr>
        <w:t>때에하나님</w:t>
      </w:r>
      <w:proofErr w:type="spellEnd"/>
      <w:r>
        <w:rPr>
          <w:rFonts w:ascii="맑은 고딕" w:eastAsia="맑은 고딕" w:hAnsi="맑은 고딕" w:hint="eastAsia"/>
          <w:color w:val="000000"/>
          <w:sz w:val="22"/>
          <w:szCs w:val="22"/>
        </w:rPr>
        <w:t xml:space="preserve"> 앞에서 기뻐하며 감사할 수 있는 사람은 </w:t>
      </w:r>
      <w:r>
        <w:rPr>
          <w:rFonts w:ascii="맑은 고딕" w:eastAsia="맑은 고딕" w:hAnsi="맑은 고딕" w:hint="eastAsia"/>
          <w:color w:val="000000"/>
          <w:sz w:val="22"/>
          <w:szCs w:val="22"/>
        </w:rPr>
        <w:lastRenderedPageBreak/>
        <w:t>누구일까요? 어떤 상황 속에서도 믿음으로 하나님을 바라보며 오직 그 신실하심을 의지하며 사는 자. 하나님은 그 사람을 ‘</w:t>
      </w:r>
      <w:proofErr w:type="spellStart"/>
      <w:r>
        <w:rPr>
          <w:rFonts w:ascii="맑은 고딕" w:eastAsia="맑은 고딕" w:hAnsi="맑은 고딕" w:hint="eastAsia"/>
          <w:color w:val="000000"/>
          <w:sz w:val="22"/>
          <w:szCs w:val="22"/>
        </w:rPr>
        <w:t>의인’이라</w:t>
      </w:r>
      <w:proofErr w:type="spellEnd"/>
      <w:r>
        <w:rPr>
          <w:rFonts w:ascii="맑은 고딕" w:eastAsia="맑은 고딕" w:hAnsi="맑은 고딕" w:hint="eastAsia"/>
          <w:color w:val="000000"/>
          <w:sz w:val="22"/>
          <w:szCs w:val="22"/>
        </w:rPr>
        <w:t xml:space="preserve"> 부르십니다.</w:t>
      </w:r>
    </w:p>
    <w:p w14:paraId="1C07E6A5"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6</w:t>
      </w:r>
    </w:p>
    <w:p w14:paraId="7627FCFD"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구약시대 고대 근동 사람들이 일반적으로 ‘</w:t>
      </w:r>
      <w:proofErr w:type="spellStart"/>
      <w:r>
        <w:rPr>
          <w:rFonts w:ascii="맑은 고딕" w:eastAsia="맑은 고딕" w:hAnsi="맑은 고딕" w:hint="eastAsia"/>
          <w:color w:val="000000"/>
          <w:sz w:val="22"/>
          <w:szCs w:val="22"/>
        </w:rPr>
        <w:t>신’을</w:t>
      </w:r>
      <w:proofErr w:type="spellEnd"/>
      <w:r>
        <w:rPr>
          <w:rFonts w:ascii="맑은 고딕" w:eastAsia="맑은 고딕" w:hAnsi="맑은 고딕" w:hint="eastAsia"/>
          <w:color w:val="000000"/>
          <w:sz w:val="22"/>
          <w:szCs w:val="22"/>
        </w:rPr>
        <w:t xml:space="preserve"> 지칭하던 단어가 있었습니다. 바로 ‘</w:t>
      </w:r>
      <w:proofErr w:type="spellStart"/>
      <w:r>
        <w:rPr>
          <w:rFonts w:ascii="맑은 고딕" w:eastAsia="맑은 고딕" w:hAnsi="맑은 고딕" w:hint="eastAsia"/>
          <w:color w:val="000000"/>
          <w:sz w:val="22"/>
          <w:szCs w:val="22"/>
        </w:rPr>
        <w:t>엘로힘</w:t>
      </w:r>
      <w:proofErr w:type="spellEnd"/>
      <w:r>
        <w:rPr>
          <w:rFonts w:ascii="맑은 고딕" w:eastAsia="맑은 고딕" w:hAnsi="맑은 고딕" w:hint="eastAsia"/>
          <w:color w:val="000000"/>
          <w:sz w:val="22"/>
          <w:szCs w:val="22"/>
        </w:rPr>
        <w:t>(</w:t>
      </w:r>
      <w:r>
        <w:rPr>
          <w:rFonts w:ascii="맑은 고딕" w:eastAsia="맑은 고딕" w:hAnsi="맑은 고딕" w:hint="eastAsia"/>
          <w:i/>
          <w:iCs/>
          <w:color w:val="000000"/>
          <w:sz w:val="22"/>
          <w:szCs w:val="22"/>
        </w:rPr>
        <w:t>Elohim</w:t>
      </w:r>
      <w:r>
        <w:rPr>
          <w:rFonts w:ascii="맑은 고딕" w:eastAsia="맑은 고딕" w:hAnsi="맑은 고딕" w:hint="eastAsia"/>
          <w:color w:val="000000"/>
          <w:sz w:val="22"/>
          <w:szCs w:val="22"/>
        </w:rPr>
        <w:t>)’이라는 단어입니다. 구약성경에 ‘</w:t>
      </w:r>
      <w:proofErr w:type="spellStart"/>
      <w:r>
        <w:rPr>
          <w:rFonts w:ascii="맑은 고딕" w:eastAsia="맑은 고딕" w:hAnsi="맑은 고딕" w:hint="eastAsia"/>
          <w:color w:val="000000"/>
          <w:sz w:val="22"/>
          <w:szCs w:val="22"/>
        </w:rPr>
        <w:t>하나님’으로</w:t>
      </w:r>
      <w:proofErr w:type="spellEnd"/>
      <w:r>
        <w:rPr>
          <w:rFonts w:ascii="맑은 고딕" w:eastAsia="맑은 고딕" w:hAnsi="맑은 고딕" w:hint="eastAsia"/>
          <w:color w:val="000000"/>
          <w:sz w:val="22"/>
          <w:szCs w:val="22"/>
        </w:rPr>
        <w:t xml:space="preserve"> 번역된 히브리 원어가 바로 이 ‘</w:t>
      </w:r>
      <w:proofErr w:type="spellStart"/>
      <w:r>
        <w:rPr>
          <w:rFonts w:ascii="맑은 고딕" w:eastAsia="맑은 고딕" w:hAnsi="맑은 고딕" w:hint="eastAsia"/>
          <w:color w:val="000000"/>
          <w:sz w:val="22"/>
          <w:szCs w:val="22"/>
        </w:rPr>
        <w:t>엘로힘’입니다</w:t>
      </w:r>
      <w:proofErr w:type="spellEnd"/>
      <w:r>
        <w:rPr>
          <w:rFonts w:ascii="맑은 고딕" w:eastAsia="맑은 고딕" w:hAnsi="맑은 고딕" w:hint="eastAsia"/>
          <w:color w:val="000000"/>
          <w:sz w:val="22"/>
          <w:szCs w:val="22"/>
        </w:rPr>
        <w:t>. 그런데 하나님은 당신이 택하신 사람들에게 다른 신들과 구별되는 그분의 거룩하신 이름을 친히 나타내시곤 했습니다. 예를 들어, 아브라함과 이삭과 야곱에게 하나님은 그분의 이름을 ‘</w:t>
      </w:r>
      <w:proofErr w:type="spellStart"/>
      <w:r>
        <w:rPr>
          <w:rFonts w:ascii="맑은 고딕" w:eastAsia="맑은 고딕" w:hAnsi="맑은 고딕" w:hint="eastAsia"/>
          <w:color w:val="000000"/>
          <w:sz w:val="22"/>
          <w:szCs w:val="22"/>
        </w:rPr>
        <w:t>엘샤다이</w:t>
      </w:r>
      <w:proofErr w:type="spellEnd"/>
      <w:r>
        <w:rPr>
          <w:rFonts w:ascii="맑은 고딕" w:eastAsia="맑은 고딕" w:hAnsi="맑은 고딕" w:hint="eastAsia"/>
          <w:color w:val="000000"/>
          <w:sz w:val="22"/>
          <w:szCs w:val="22"/>
        </w:rPr>
        <w:t>(</w:t>
      </w:r>
      <w:r>
        <w:rPr>
          <w:rFonts w:ascii="맑은 고딕" w:eastAsia="맑은 고딕" w:hAnsi="맑은 고딕" w:hint="eastAsia"/>
          <w:i/>
          <w:iCs/>
          <w:color w:val="000000"/>
          <w:sz w:val="22"/>
          <w:szCs w:val="22"/>
        </w:rPr>
        <w:t xml:space="preserve">El </w:t>
      </w:r>
      <w:proofErr w:type="spellStart"/>
      <w:r>
        <w:rPr>
          <w:rFonts w:ascii="맑은 고딕" w:eastAsia="맑은 고딕" w:hAnsi="맑은 고딕" w:hint="eastAsia"/>
          <w:i/>
          <w:iCs/>
          <w:color w:val="000000"/>
          <w:sz w:val="22"/>
          <w:szCs w:val="22"/>
        </w:rPr>
        <w:t>Shadai</w:t>
      </w:r>
      <w:proofErr w:type="spellEnd"/>
      <w:r>
        <w:rPr>
          <w:rFonts w:ascii="맑은 고딕" w:eastAsia="맑은 고딕" w:hAnsi="맑은 고딕" w:hint="eastAsia"/>
          <w:color w:val="000000"/>
          <w:sz w:val="22"/>
          <w:szCs w:val="22"/>
        </w:rPr>
        <w:t>)’로 나타내셨습니다(창17:1출6:3). 이 ‘</w:t>
      </w:r>
      <w:proofErr w:type="spellStart"/>
      <w:r>
        <w:rPr>
          <w:rFonts w:ascii="맑은 고딕" w:eastAsia="맑은 고딕" w:hAnsi="맑은 고딕" w:hint="eastAsia"/>
          <w:color w:val="000000"/>
          <w:sz w:val="22"/>
          <w:szCs w:val="22"/>
        </w:rPr>
        <w:t>엘샤다이’는</w:t>
      </w:r>
      <w:proofErr w:type="spellEnd"/>
      <w:r>
        <w:rPr>
          <w:rFonts w:ascii="맑은 고딕" w:eastAsia="맑은 고딕" w:hAnsi="맑은 고딕" w:hint="eastAsia"/>
          <w:color w:val="000000"/>
          <w:sz w:val="22"/>
          <w:szCs w:val="22"/>
        </w:rPr>
        <w:t> ‘</w:t>
      </w:r>
      <w:proofErr w:type="spellStart"/>
      <w:r>
        <w:rPr>
          <w:rFonts w:ascii="맑은 고딕" w:eastAsia="맑은 고딕" w:hAnsi="맑은 고딕" w:hint="eastAsia"/>
          <w:color w:val="000000"/>
          <w:sz w:val="22"/>
          <w:szCs w:val="22"/>
        </w:rPr>
        <w:t>엘로힘’과</w:t>
      </w:r>
      <w:proofErr w:type="spellEnd"/>
      <w:r>
        <w:rPr>
          <w:rFonts w:ascii="맑은 고딕" w:eastAsia="맑은 고딕" w:hAnsi="맑은 고딕" w:hint="eastAsia"/>
          <w:color w:val="000000"/>
          <w:sz w:val="22"/>
          <w:szCs w:val="22"/>
        </w:rPr>
        <w:t xml:space="preserve"> 어떻게 </w:t>
      </w:r>
      <w:proofErr w:type="spellStart"/>
      <w:r>
        <w:rPr>
          <w:rFonts w:ascii="맑은 고딕" w:eastAsia="맑은 고딕" w:hAnsi="맑은 고딕" w:hint="eastAsia"/>
          <w:color w:val="000000"/>
          <w:sz w:val="22"/>
          <w:szCs w:val="22"/>
        </w:rPr>
        <w:t>다른가</w:t>
      </w:r>
      <w:proofErr w:type="spellEnd"/>
      <w:r>
        <w:rPr>
          <w:rFonts w:ascii="맑은 고딕" w:eastAsia="맑은 고딕" w:hAnsi="맑은 고딕" w:hint="eastAsia"/>
          <w:color w:val="000000"/>
          <w:sz w:val="22"/>
          <w:szCs w:val="22"/>
        </w:rPr>
        <w:t>? 요즘도 그렇듯이, 당시 사람들의 인식 속에서 흔히 ‘</w:t>
      </w:r>
      <w:proofErr w:type="spellStart"/>
      <w:r>
        <w:rPr>
          <w:rFonts w:ascii="맑은 고딕" w:eastAsia="맑은 고딕" w:hAnsi="맑은 고딕" w:hint="eastAsia"/>
          <w:color w:val="000000"/>
          <w:sz w:val="22"/>
          <w:szCs w:val="22"/>
        </w:rPr>
        <w:t>엘로힘’은</w:t>
      </w:r>
      <w:proofErr w:type="spellEnd"/>
      <w:r>
        <w:rPr>
          <w:rFonts w:ascii="맑은 고딕" w:eastAsia="맑은 고딕" w:hAnsi="맑은 고딕" w:hint="eastAsia"/>
          <w:color w:val="000000"/>
          <w:sz w:val="22"/>
          <w:szCs w:val="22"/>
        </w:rPr>
        <w:t xml:space="preserve"> ‘나보다 초월적인 능력을 가지고 있어 내가 바라고 구하는 것을 </w:t>
      </w:r>
      <w:proofErr w:type="spellStart"/>
      <w:r>
        <w:rPr>
          <w:rFonts w:ascii="맑은 고딕" w:eastAsia="맑은 고딕" w:hAnsi="맑은 고딕" w:hint="eastAsia"/>
          <w:color w:val="000000"/>
          <w:sz w:val="22"/>
          <w:szCs w:val="22"/>
        </w:rPr>
        <w:t>이루어줄</w:t>
      </w:r>
      <w:proofErr w:type="spellEnd"/>
      <w:r>
        <w:rPr>
          <w:rFonts w:ascii="맑은 고딕" w:eastAsia="맑은 고딕" w:hAnsi="맑은 고딕" w:hint="eastAsia"/>
          <w:color w:val="000000"/>
          <w:sz w:val="22"/>
          <w:szCs w:val="22"/>
        </w:rPr>
        <w:t xml:space="preserve"> 수 있는 </w:t>
      </w:r>
      <w:proofErr w:type="spellStart"/>
      <w:r>
        <w:rPr>
          <w:rFonts w:ascii="맑은 고딕" w:eastAsia="맑은 고딕" w:hAnsi="맑은 고딕" w:hint="eastAsia"/>
          <w:color w:val="000000"/>
          <w:sz w:val="22"/>
          <w:szCs w:val="22"/>
        </w:rPr>
        <w:t>존재’로</w:t>
      </w:r>
      <w:proofErr w:type="spellEnd"/>
      <w:r>
        <w:rPr>
          <w:rFonts w:ascii="맑은 고딕" w:eastAsia="맑은 고딕" w:hAnsi="맑은 고딕" w:hint="eastAsia"/>
          <w:color w:val="000000"/>
          <w:sz w:val="22"/>
          <w:szCs w:val="22"/>
        </w:rPr>
        <w:t xml:space="preserve"> 이해되었습니다. 반면, 하나님이 친히 나타내신 이름 ‘</w:t>
      </w:r>
      <w:proofErr w:type="spellStart"/>
      <w:r>
        <w:rPr>
          <w:rFonts w:ascii="맑은 고딕" w:eastAsia="맑은 고딕" w:hAnsi="맑은 고딕" w:hint="eastAsia"/>
          <w:color w:val="000000"/>
          <w:sz w:val="22"/>
          <w:szCs w:val="22"/>
        </w:rPr>
        <w:t>엘샤다이’의</w:t>
      </w:r>
      <w:proofErr w:type="spellEnd"/>
      <w:r>
        <w:rPr>
          <w:rFonts w:ascii="맑은 고딕" w:eastAsia="맑은 고딕" w:hAnsi="맑은 고딕" w:hint="eastAsia"/>
          <w:color w:val="000000"/>
          <w:sz w:val="22"/>
          <w:szCs w:val="22"/>
        </w:rPr>
        <w:t xml:space="preserve"> 의미는 이렇습니다: </w:t>
      </w:r>
      <w:r>
        <w:rPr>
          <w:rFonts w:ascii="맑은 고딕" w:eastAsia="맑은 고딕" w:hAnsi="맑은 고딕" w:hint="eastAsia"/>
          <w:i/>
          <w:iCs/>
          <w:color w:val="000000"/>
          <w:sz w:val="22"/>
          <w:szCs w:val="22"/>
        </w:rPr>
        <w:t>‘뜻을 정하시면 그 뜻을 반드시 이루시고, 약속하신 바를 온전히 성취하시는 전능의 하나님!’</w:t>
      </w:r>
      <w:r>
        <w:rPr>
          <w:rFonts w:ascii="맑은 고딕" w:eastAsia="맑은 고딕" w:hAnsi="맑은 고딕" w:hint="eastAsia"/>
          <w:color w:val="000000"/>
          <w:sz w:val="22"/>
          <w:szCs w:val="22"/>
        </w:rPr>
        <w:t> 여러분, 이 둘의 차이를 아시겠습니까? 내 뜻대로 움직여주는 하나님, 그러나 변덕스럽고 불확실한 하나님을 섬길 것인가? 아니면, 그분의 뜻을 따르도록 부르시는 하나님, 그러나 신실하시고 전능하신 하나님을 섬길 것인가? 만약 전자의 하나님을 섬기는 사람이라면, 내 상황이 안 좋을 때 감사하긴 어려울 것입니다. 하지만, 후자의 하나님을 섬기는 사람이라면, 비록 내 상황이 좋지 않아도 믿음으로 감사하며 살 수 있습니다!</w:t>
      </w:r>
    </w:p>
    <w:p w14:paraId="772166D3"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7</w:t>
      </w:r>
    </w:p>
    <w:p w14:paraId="5772A2AA"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구약성경 여러 시편들에 반복하여 언급되는 구절이 있습니다. </w:t>
      </w:r>
      <w:r>
        <w:rPr>
          <w:rFonts w:ascii="맑은 고딕" w:eastAsia="맑은 고딕" w:hAnsi="맑은 고딕" w:hint="eastAsia"/>
          <w:b/>
          <w:bCs/>
          <w:color w:val="000000"/>
          <w:sz w:val="22"/>
          <w:szCs w:val="22"/>
        </w:rPr>
        <w:t xml:space="preserve">“여호와께 감사하라 그는 선하시며 그 인자하심이 </w:t>
      </w:r>
      <w:proofErr w:type="spellStart"/>
      <w:r>
        <w:rPr>
          <w:rFonts w:ascii="맑은 고딕" w:eastAsia="맑은 고딕" w:hAnsi="맑은 고딕" w:hint="eastAsia"/>
          <w:b/>
          <w:bCs/>
          <w:color w:val="000000"/>
          <w:sz w:val="22"/>
          <w:szCs w:val="22"/>
        </w:rPr>
        <w:t>영원함이로다</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(시107,118,136) 여기에 하나님의 백성들이 하나님께 드리는 감사의 근거가 나와 있습니다. 우리가 하나님께 감사하는 것은 우리를 향한 그분의 한결같은 선하심과 인자하심 때문입니다. 우리를 향한 하나님의 뜻은 언제나 선합니다. 예수님도 말씀하셨듯, 오직 하나님만이 언제나 선하다 일컬어질 수 있는 분입니다. 그래서 사도 바울은 말합니다. </w:t>
      </w:r>
      <w:r>
        <w:rPr>
          <w:rFonts w:ascii="맑은 고딕" w:eastAsia="맑은 고딕" w:hAnsi="맑은 고딕" w:hint="eastAsia"/>
          <w:b/>
          <w:bCs/>
          <w:color w:val="000000"/>
          <w:sz w:val="22"/>
          <w:szCs w:val="22"/>
        </w:rPr>
        <w:t xml:space="preserve">“하나님을 사랑하는 자 곧 그 뜻대로 부르심을 입은 자들에게는 모든 것이 합력하여 선을 </w:t>
      </w:r>
      <w:proofErr w:type="spellStart"/>
      <w:r>
        <w:rPr>
          <w:rFonts w:ascii="맑은 고딕" w:eastAsia="맑은 고딕" w:hAnsi="맑은 고딕" w:hint="eastAsia"/>
          <w:b/>
          <w:bCs/>
          <w:color w:val="000000"/>
          <w:sz w:val="22"/>
          <w:szCs w:val="22"/>
        </w:rPr>
        <w:t>이루느니라</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(롬8:28) 또한 우리를 향한 하나님의 마음은 사랑으로 충만합니다. 그래서 바울은 다시 말합니다. </w:t>
      </w:r>
      <w:r>
        <w:rPr>
          <w:rFonts w:ascii="맑은 고딕" w:eastAsia="맑은 고딕" w:hAnsi="맑은 고딕" w:hint="eastAsia"/>
          <w:b/>
          <w:bCs/>
          <w:color w:val="000000"/>
          <w:sz w:val="22"/>
          <w:szCs w:val="22"/>
        </w:rPr>
        <w:t xml:space="preserve">“내가 </w:t>
      </w:r>
      <w:proofErr w:type="spellStart"/>
      <w:r>
        <w:rPr>
          <w:rFonts w:ascii="맑은 고딕" w:eastAsia="맑은 고딕" w:hAnsi="맑은 고딕" w:hint="eastAsia"/>
          <w:b/>
          <w:bCs/>
          <w:color w:val="000000"/>
          <w:sz w:val="22"/>
          <w:szCs w:val="22"/>
        </w:rPr>
        <w:t>확신하노니</w:t>
      </w:r>
      <w:proofErr w:type="spellEnd"/>
      <w:r>
        <w:rPr>
          <w:rFonts w:ascii="맑은 고딕" w:eastAsia="맑은 고딕" w:hAnsi="맑은 고딕" w:hint="eastAsia"/>
          <w:b/>
          <w:bCs/>
          <w:color w:val="000000"/>
          <w:sz w:val="22"/>
          <w:szCs w:val="22"/>
        </w:rPr>
        <w:t xml:space="preserve"> 사망이나 생명이나 천사들이나 </w:t>
      </w:r>
      <w:proofErr w:type="spellStart"/>
      <w:r>
        <w:rPr>
          <w:rFonts w:ascii="맑은 고딕" w:eastAsia="맑은 고딕" w:hAnsi="맑은 고딕" w:hint="eastAsia"/>
          <w:b/>
          <w:bCs/>
          <w:color w:val="000000"/>
          <w:sz w:val="22"/>
          <w:szCs w:val="22"/>
        </w:rPr>
        <w:t>권세자들이나</w:t>
      </w:r>
      <w:proofErr w:type="spellEnd"/>
      <w:r>
        <w:rPr>
          <w:rFonts w:ascii="맑은 고딕" w:eastAsia="맑은 고딕" w:hAnsi="맑은 고딕" w:hint="eastAsia"/>
          <w:b/>
          <w:bCs/>
          <w:color w:val="000000"/>
          <w:sz w:val="22"/>
          <w:szCs w:val="22"/>
        </w:rPr>
        <w:t xml:space="preserve"> 현재 일이나 장래 일이나 능력이나 높음이나 깊음이나 다른 어떤 피조물이라도 우리를 우리 주 그리스도 예수 안에 있는 하나님의 사랑에서 끊을 수 없으리라”</w:t>
      </w:r>
      <w:r>
        <w:rPr>
          <w:rFonts w:ascii="맑은 고딕" w:eastAsia="맑은 고딕" w:hAnsi="맑은 고딕" w:hint="eastAsia"/>
          <w:color w:val="000000"/>
          <w:sz w:val="22"/>
          <w:szCs w:val="22"/>
        </w:rPr>
        <w:t xml:space="preserve">(롬8:38-39) 이에 근거하여 우리는 어떤 상황에서도 하나님께 감사할 수 있습니다. 설령 지금 내 상황이 다 이해되지 않고, 이 고난의 끝이 </w:t>
      </w:r>
      <w:proofErr w:type="spellStart"/>
      <w:r>
        <w:rPr>
          <w:rFonts w:ascii="맑은 고딕" w:eastAsia="맑은 고딕" w:hAnsi="맑은 고딕" w:hint="eastAsia"/>
          <w:color w:val="000000"/>
          <w:sz w:val="22"/>
          <w:szCs w:val="22"/>
        </w:rPr>
        <w:t>언제일지</w:t>
      </w:r>
      <w:proofErr w:type="spellEnd"/>
      <w:r>
        <w:rPr>
          <w:rFonts w:ascii="맑은 고딕" w:eastAsia="맑은 고딕" w:hAnsi="맑은 고딕" w:hint="eastAsia"/>
          <w:color w:val="000000"/>
          <w:sz w:val="22"/>
          <w:szCs w:val="22"/>
        </w:rPr>
        <w:t xml:space="preserve"> 가늠하기 어렵다 할지라도, 우리는 믿음으로 하나님을 바라보며 감사할 수 있습니다.</w:t>
      </w:r>
    </w:p>
    <w:p w14:paraId="63D730E4"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lastRenderedPageBreak/>
        <w:t>8</w:t>
      </w:r>
    </w:p>
    <w:p w14:paraId="517B9290"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기독교 신앙은 하나님께서 이전에 우리를 위해 행하신 일에 근거합니다. 그 경험, 그 기억에 근거하여 우리는 하나님을 알고, 하나님을 신뢰하고, 하나님께 기도합니다. 하나님이 어떤 분이시고, 그분이 이전에 어떤 일을 행하셨는지를 다시 떠올린 하박국 선지자는 하나님께 기도합니다. </w:t>
      </w:r>
      <w:r>
        <w:rPr>
          <w:rFonts w:ascii="맑은 고딕" w:eastAsia="맑은 고딕" w:hAnsi="맑은 고딕" w:hint="eastAsia"/>
          <w:b/>
          <w:bCs/>
          <w:color w:val="000000"/>
          <w:sz w:val="22"/>
          <w:szCs w:val="22"/>
        </w:rPr>
        <w:t xml:space="preserve">“하나님, 이전에 행하셨던 것과 같은 놀랍고 위대한 당신의 일을 이제도 속히 </w:t>
      </w:r>
      <w:proofErr w:type="spellStart"/>
      <w:r>
        <w:rPr>
          <w:rFonts w:ascii="맑은 고딕" w:eastAsia="맑은 고딕" w:hAnsi="맑은 고딕" w:hint="eastAsia"/>
          <w:b/>
          <w:bCs/>
          <w:color w:val="000000"/>
          <w:sz w:val="22"/>
          <w:szCs w:val="22"/>
        </w:rPr>
        <w:t>나타내시옵소서</w:t>
      </w:r>
      <w:proofErr w:type="spellEnd"/>
      <w:r>
        <w:rPr>
          <w:rFonts w:ascii="맑은 고딕" w:eastAsia="맑은 고딕" w:hAnsi="맑은 고딕" w:hint="eastAsia"/>
          <w:b/>
          <w:bCs/>
          <w:color w:val="000000"/>
          <w:sz w:val="22"/>
          <w:szCs w:val="22"/>
        </w:rPr>
        <w:t xml:space="preserve">. 다만, 진노 </w:t>
      </w:r>
      <w:proofErr w:type="spellStart"/>
      <w:r>
        <w:rPr>
          <w:rFonts w:ascii="맑은 고딕" w:eastAsia="맑은 고딕" w:hAnsi="맑은 고딕" w:hint="eastAsia"/>
          <w:b/>
          <w:bCs/>
          <w:color w:val="000000"/>
          <w:sz w:val="22"/>
          <w:szCs w:val="22"/>
        </w:rPr>
        <w:t>중에라도</w:t>
      </w:r>
      <w:proofErr w:type="spellEnd"/>
      <w:r>
        <w:rPr>
          <w:rFonts w:ascii="맑은 고딕" w:eastAsia="맑은 고딕" w:hAnsi="맑은 고딕" w:hint="eastAsia"/>
          <w:b/>
          <w:bCs/>
          <w:color w:val="000000"/>
          <w:sz w:val="22"/>
          <w:szCs w:val="22"/>
        </w:rPr>
        <w:t xml:space="preserve"> 긍휼을 잊지 </w:t>
      </w:r>
      <w:proofErr w:type="spellStart"/>
      <w:r>
        <w:rPr>
          <w:rFonts w:ascii="맑은 고딕" w:eastAsia="맑은 고딕" w:hAnsi="맑은 고딕" w:hint="eastAsia"/>
          <w:b/>
          <w:bCs/>
          <w:color w:val="000000"/>
          <w:sz w:val="22"/>
          <w:szCs w:val="22"/>
        </w:rPr>
        <w:t>마옵소서</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(3:2) 현실은 변한 게 없습니다. </w:t>
      </w:r>
      <w:proofErr w:type="spellStart"/>
      <w:r>
        <w:rPr>
          <w:rFonts w:ascii="맑은 고딕" w:eastAsia="맑은 고딕" w:hAnsi="맑은 고딕" w:hint="eastAsia"/>
          <w:color w:val="000000"/>
          <w:sz w:val="22"/>
          <w:szCs w:val="22"/>
        </w:rPr>
        <w:t>갈대아</w:t>
      </w:r>
      <w:proofErr w:type="spellEnd"/>
      <w:r>
        <w:rPr>
          <w:rFonts w:ascii="맑은 고딕" w:eastAsia="맑은 고딕" w:hAnsi="맑은 고딕" w:hint="eastAsia"/>
          <w:color w:val="000000"/>
          <w:sz w:val="22"/>
          <w:szCs w:val="22"/>
        </w:rPr>
        <w:t xml:space="preserve"> 사람들에 의한 환난의 날을 기다려야 하는 상황입니다. 하지만 선지자의 마음이 바뀌었습니다. 그는 이제 바벨론 군대보다 더 크고 강하신 하나님을 바라봅니다. 그리고 마침내 임할 그분의 구원의 날을 기다립니다. 그는 더이상 의인의 권리를 주장하는 위치에 서 있지 않습니다. 자기 백성과 더불어 하나님의 긍휼을 간구하는 위치에 서 있습니다. 그는 더이상 보이는 것의 없음에 절망하며 괴로워하지 않습니다. 보이지 않는 더 확실하고 온전한 것을 소망하며 기뻐하고 즐거워합니다. 같은 현실을 이제 다른 차원에서 살고 있는 것입니다. 이 힘이 어디서 온 것입니까? </w:t>
      </w:r>
      <w:r>
        <w:rPr>
          <w:rFonts w:ascii="맑은 고딕" w:eastAsia="맑은 고딕" w:hAnsi="맑은 고딕" w:hint="eastAsia"/>
          <w:b/>
          <w:bCs/>
          <w:color w:val="000000"/>
          <w:sz w:val="22"/>
          <w:szCs w:val="22"/>
        </w:rPr>
        <w:t xml:space="preserve">“주 여호와는 나의 힘이시라 나의 발을 사슴과 같게 하사 나를 나의 높은 곳으로 다니게 </w:t>
      </w:r>
      <w:proofErr w:type="spellStart"/>
      <w:r>
        <w:rPr>
          <w:rFonts w:ascii="맑은 고딕" w:eastAsia="맑은 고딕" w:hAnsi="맑은 고딕" w:hint="eastAsia"/>
          <w:b/>
          <w:bCs/>
          <w:color w:val="000000"/>
          <w:sz w:val="22"/>
          <w:szCs w:val="22"/>
        </w:rPr>
        <w:t>하시리로다</w:t>
      </w:r>
      <w:proofErr w:type="spellEnd"/>
      <w:r>
        <w:rPr>
          <w:rFonts w:ascii="맑은 고딕" w:eastAsia="맑은 고딕" w:hAnsi="맑은 고딕" w:hint="eastAsia"/>
          <w:b/>
          <w:bCs/>
          <w:color w:val="000000"/>
          <w:sz w:val="22"/>
          <w:szCs w:val="22"/>
        </w:rPr>
        <w:t>”</w:t>
      </w:r>
      <w:r>
        <w:rPr>
          <w:rFonts w:ascii="맑은 고딕" w:eastAsia="맑은 고딕" w:hAnsi="맑은 고딕" w:hint="eastAsia"/>
          <w:color w:val="000000"/>
          <w:sz w:val="22"/>
          <w:szCs w:val="22"/>
        </w:rPr>
        <w:t>(3:19)</w:t>
      </w:r>
    </w:p>
    <w:p w14:paraId="0CB28232"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9</w:t>
      </w:r>
    </w:p>
    <w:p w14:paraId="37397083" w14:textId="77777777" w:rsidR="00EE13A3" w:rsidRDefault="00EE13A3" w:rsidP="00EE13A3">
      <w:pPr>
        <w:pStyle w:val="a3"/>
        <w:shd w:val="clear" w:color="auto" w:fill="FFFFFF"/>
        <w:spacing w:before="0" w:beforeAutospacing="0" w:after="160" w:afterAutospacing="0" w:line="242" w:lineRule="atLeast"/>
        <w:jc w:val="both"/>
        <w:rPr>
          <w:rFonts w:ascii="맑은 고딕" w:eastAsia="맑은 고딕" w:hAnsi="맑은 고딕" w:hint="eastAsia"/>
          <w:color w:val="333333"/>
          <w:sz w:val="21"/>
          <w:szCs w:val="21"/>
        </w:rPr>
      </w:pPr>
      <w:r>
        <w:rPr>
          <w:rFonts w:ascii="맑은 고딕" w:eastAsia="맑은 고딕" w:hAnsi="맑은 고딕" w:hint="eastAsia"/>
          <w:color w:val="000000"/>
          <w:sz w:val="22"/>
          <w:szCs w:val="22"/>
        </w:rPr>
        <w:t>사랑하는 여러분! 오늘 추수감사절, 여러분은 무엇에 대해 하나님께 감사하기 원하십니까? 지나온 시간을 돌아볼 때, 일이 잘 풀렸던 것, 원하는 것을 얻었던 것, 지금 내 손에 주어진 모든 좋은 것들에 대해 물론 우리는 감사할 수 있을 것입니다. 하지만 설령 그런 것이 별로 없었던 것 같아도 우리는 하나님께 감사할 수 있습니다. 우리를 향한 그분의 한결같은 선하심과 인자하심에 근거하여 우리는 그럴 수 있습니다. 무엇보다, 하나님께서 우리 모두에게 값없이 주신 선물 예수님과 성령님으로 인해 우리는 하나님께 감사드립니다. 감사는 많이 가졌다고 할 수 있는 것이 아니라, 하나님 은혜를 깨달은 사람이 할 수 있는 것입니다. 상황이 좋지 않지만 그럼에도 여전히 믿음으로 하나님을 바라보고 계십니까? 그렇다면 하나님께 감사하십시다! 하나님은 언제나 감사할 수 있는 은혜를 충분히 주시는 분입니다. 아멘.  </w:t>
      </w:r>
    </w:p>
    <w:p w14:paraId="79C61B55" w14:textId="7E665EDA" w:rsidR="00CD1AAC" w:rsidRDefault="0018252F" w:rsidP="00EE13A3">
      <w:r>
        <w:rPr>
          <w:rFonts w:ascii="맑은 고딕" w:eastAsia="맑은 고딕" w:hAnsi="맑은 고딕" w:hint="eastAsia"/>
          <w:color w:val="000000"/>
          <w:sz w:val="22"/>
        </w:rPr>
        <w:t xml:space="preserve"> </w:t>
      </w:r>
    </w:p>
    <w:sectPr w:rsidR="00CD1AA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2F"/>
    <w:rsid w:val="0018252F"/>
    <w:rsid w:val="00BE5B18"/>
    <w:rsid w:val="00CD1AAC"/>
    <w:rsid w:val="00EE13A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2B53"/>
  <w15:chartTrackingRefBased/>
  <w15:docId w15:val="{87F6AA01-3A43-45C3-B529-4FF0305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252F"/>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2325">
      <w:bodyDiv w:val="1"/>
      <w:marLeft w:val="0"/>
      <w:marRight w:val="0"/>
      <w:marTop w:val="0"/>
      <w:marBottom w:val="0"/>
      <w:divBdr>
        <w:top w:val="none" w:sz="0" w:space="0" w:color="auto"/>
        <w:left w:val="none" w:sz="0" w:space="0" w:color="auto"/>
        <w:bottom w:val="none" w:sz="0" w:space="0" w:color="auto"/>
        <w:right w:val="none" w:sz="0" w:space="0" w:color="auto"/>
      </w:divBdr>
      <w:divsChild>
        <w:div w:id="2030446028">
          <w:marLeft w:val="0"/>
          <w:marRight w:val="0"/>
          <w:marTop w:val="0"/>
          <w:marBottom w:val="0"/>
          <w:divBdr>
            <w:top w:val="none" w:sz="0" w:space="0" w:color="auto"/>
            <w:left w:val="none" w:sz="0" w:space="0" w:color="auto"/>
            <w:bottom w:val="single" w:sz="8" w:space="1" w:color="auto"/>
            <w:right w:val="none" w:sz="0" w:space="0" w:color="auto"/>
          </w:divBdr>
        </w:div>
      </w:divsChild>
    </w:div>
    <w:div w:id="1575042497">
      <w:bodyDiv w:val="1"/>
      <w:marLeft w:val="0"/>
      <w:marRight w:val="0"/>
      <w:marTop w:val="0"/>
      <w:marBottom w:val="0"/>
      <w:divBdr>
        <w:top w:val="none" w:sz="0" w:space="0" w:color="auto"/>
        <w:left w:val="none" w:sz="0" w:space="0" w:color="auto"/>
        <w:bottom w:val="none" w:sz="0" w:space="0" w:color="auto"/>
        <w:right w:val="none" w:sz="0" w:space="0" w:color="auto"/>
      </w:divBdr>
    </w:div>
    <w:div w:id="2124378466">
      <w:bodyDiv w:val="1"/>
      <w:marLeft w:val="0"/>
      <w:marRight w:val="0"/>
      <w:marTop w:val="0"/>
      <w:marBottom w:val="0"/>
      <w:divBdr>
        <w:top w:val="none" w:sz="0" w:space="0" w:color="auto"/>
        <w:left w:val="none" w:sz="0" w:space="0" w:color="auto"/>
        <w:bottom w:val="none" w:sz="0" w:space="0" w:color="auto"/>
        <w:right w:val="none" w:sz="0" w:space="0" w:color="auto"/>
      </w:divBdr>
      <w:divsChild>
        <w:div w:id="1571112678">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756</Words>
  <Characters>4312</Characters>
  <Application>Microsoft Office Word</Application>
  <DocSecurity>0</DocSecurity>
  <Lines>35</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 Chang Ryeol</dc:creator>
  <cp:keywords/>
  <dc:description/>
  <cp:lastModifiedBy>YE Chang Ryeol</cp:lastModifiedBy>
  <cp:revision>2</cp:revision>
  <dcterms:created xsi:type="dcterms:W3CDTF">2021-10-23T13:26:00Z</dcterms:created>
  <dcterms:modified xsi:type="dcterms:W3CDTF">2021-10-23T13:26:00Z</dcterms:modified>
</cp:coreProperties>
</file>